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6C4" w:rsidRDefault="009C36C4" w:rsidP="009C36C4">
      <w:pPr>
        <w:jc w:val="center"/>
        <w:rPr>
          <w:b/>
          <w:sz w:val="28"/>
          <w:szCs w:val="28"/>
        </w:rPr>
      </w:pPr>
    </w:p>
    <w:p w:rsidR="009C36C4" w:rsidRPr="00B22418" w:rsidRDefault="009C36C4" w:rsidP="009C36C4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>РОС</w:t>
      </w:r>
      <w:r>
        <w:rPr>
          <w:b/>
          <w:sz w:val="28"/>
          <w:szCs w:val="28"/>
        </w:rPr>
        <w:t>С</w:t>
      </w:r>
      <w:r w:rsidRPr="00B22418">
        <w:rPr>
          <w:b/>
          <w:sz w:val="28"/>
          <w:szCs w:val="28"/>
        </w:rPr>
        <w:t>ИЙСКАЯ  ФЕДЕРАЦИЯ</w:t>
      </w:r>
    </w:p>
    <w:p w:rsidR="009C36C4" w:rsidRPr="00B22418" w:rsidRDefault="009C36C4" w:rsidP="009C36C4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 xml:space="preserve">Брянская </w:t>
      </w:r>
      <w:r>
        <w:rPr>
          <w:b/>
          <w:sz w:val="28"/>
          <w:szCs w:val="28"/>
        </w:rPr>
        <w:t xml:space="preserve"> </w:t>
      </w:r>
      <w:r w:rsidRPr="00B22418">
        <w:rPr>
          <w:b/>
          <w:sz w:val="28"/>
          <w:szCs w:val="28"/>
        </w:rPr>
        <w:t xml:space="preserve">область </w:t>
      </w:r>
      <w:r>
        <w:rPr>
          <w:b/>
          <w:sz w:val="28"/>
          <w:szCs w:val="28"/>
        </w:rPr>
        <w:t xml:space="preserve">  </w:t>
      </w:r>
      <w:r w:rsidRPr="00B22418">
        <w:rPr>
          <w:b/>
          <w:sz w:val="28"/>
          <w:szCs w:val="28"/>
        </w:rPr>
        <w:t>Карачевский</w:t>
      </w:r>
      <w:r>
        <w:rPr>
          <w:b/>
          <w:sz w:val="28"/>
          <w:szCs w:val="28"/>
        </w:rPr>
        <w:t xml:space="preserve"> </w:t>
      </w:r>
      <w:r w:rsidRPr="00B22418">
        <w:rPr>
          <w:b/>
          <w:sz w:val="28"/>
          <w:szCs w:val="28"/>
        </w:rPr>
        <w:t xml:space="preserve"> район</w:t>
      </w:r>
    </w:p>
    <w:p w:rsidR="009C36C4" w:rsidRDefault="009C36C4" w:rsidP="009C36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МЫЛИНСКАЯ  СЕЛЬСКАЯ  АДМИНИСТРАЦИЯ</w:t>
      </w:r>
    </w:p>
    <w:p w:rsidR="009C36C4" w:rsidRPr="00B22418" w:rsidRDefault="009C36C4" w:rsidP="009C36C4">
      <w:pPr>
        <w:jc w:val="center"/>
        <w:rPr>
          <w:b/>
          <w:sz w:val="28"/>
          <w:szCs w:val="28"/>
        </w:rPr>
      </w:pPr>
    </w:p>
    <w:p w:rsidR="009C36C4" w:rsidRPr="00B22418" w:rsidRDefault="009C36C4" w:rsidP="009C36C4">
      <w:pPr>
        <w:jc w:val="center"/>
        <w:rPr>
          <w:b/>
          <w:sz w:val="28"/>
          <w:szCs w:val="28"/>
        </w:rPr>
      </w:pPr>
      <w:r w:rsidRPr="00B22418">
        <w:rPr>
          <w:b/>
          <w:sz w:val="28"/>
          <w:szCs w:val="28"/>
        </w:rPr>
        <w:t>ПОСТАНОВЛЕНИЕ</w:t>
      </w:r>
    </w:p>
    <w:p w:rsidR="009C36C4" w:rsidRDefault="009C36C4" w:rsidP="009C36C4">
      <w:pPr>
        <w:pBdr>
          <w:bottom w:val="single" w:sz="12" w:space="1" w:color="auto"/>
        </w:pBdr>
        <w:jc w:val="both"/>
      </w:pPr>
      <w:r>
        <w:t>242524,п</w:t>
      </w:r>
      <w:proofErr w:type="gramStart"/>
      <w:r>
        <w:t>.Б</w:t>
      </w:r>
      <w:proofErr w:type="gramEnd"/>
      <w:r>
        <w:t>ерезовка,ул.Лесная,23                                                    тел. 9-44-73, 9-44-16</w:t>
      </w:r>
    </w:p>
    <w:p w:rsidR="009C36C4" w:rsidRDefault="009C36C4" w:rsidP="009C36C4">
      <w:pPr>
        <w:rPr>
          <w:spacing w:val="8"/>
          <w:sz w:val="16"/>
        </w:rPr>
      </w:pPr>
    </w:p>
    <w:p w:rsidR="00DF567A" w:rsidRDefault="00DF567A" w:rsidP="009C36C4">
      <w:pPr>
        <w:rPr>
          <w:spacing w:val="8"/>
          <w:sz w:val="24"/>
        </w:rPr>
      </w:pPr>
      <w:r>
        <w:rPr>
          <w:spacing w:val="8"/>
          <w:sz w:val="24"/>
        </w:rPr>
        <w:t>От</w:t>
      </w:r>
      <w:r w:rsidR="009C36C4">
        <w:rPr>
          <w:spacing w:val="8"/>
          <w:sz w:val="24"/>
        </w:rPr>
        <w:t xml:space="preserve"> 22</w:t>
      </w:r>
      <w:r>
        <w:rPr>
          <w:spacing w:val="8"/>
          <w:sz w:val="24"/>
        </w:rPr>
        <w:t>.</w:t>
      </w:r>
      <w:r w:rsidR="009C36C4">
        <w:rPr>
          <w:spacing w:val="8"/>
          <w:sz w:val="24"/>
        </w:rPr>
        <w:t xml:space="preserve">12.2021г </w:t>
      </w:r>
      <w:r>
        <w:rPr>
          <w:spacing w:val="8"/>
          <w:sz w:val="24"/>
        </w:rPr>
        <w:t xml:space="preserve">№ </w:t>
      </w:r>
      <w:r w:rsidR="009C36C4">
        <w:rPr>
          <w:spacing w:val="8"/>
          <w:sz w:val="24"/>
        </w:rPr>
        <w:t>84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DF567A" w:rsidRDefault="00DF567A">
      <w:pPr>
        <w:rPr>
          <w:spacing w:val="8"/>
          <w:sz w:val="24"/>
        </w:rPr>
      </w:pPr>
    </w:p>
    <w:p w:rsidR="00DF567A" w:rsidRPr="00741473" w:rsidRDefault="00741473">
      <w:pPr>
        <w:rPr>
          <w:bCs/>
          <w:spacing w:val="8"/>
          <w:sz w:val="28"/>
          <w:szCs w:val="28"/>
        </w:rPr>
      </w:pPr>
      <w:r w:rsidRPr="00741473">
        <w:rPr>
          <w:bCs/>
          <w:spacing w:val="8"/>
          <w:sz w:val="28"/>
          <w:szCs w:val="28"/>
        </w:rPr>
        <w:t>Об утверждении Порядка привлечения</w:t>
      </w:r>
    </w:p>
    <w:p w:rsidR="00741473" w:rsidRDefault="0074147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</w:t>
      </w:r>
      <w:r w:rsidRPr="00741473">
        <w:rPr>
          <w:bCs/>
          <w:spacing w:val="8"/>
          <w:sz w:val="28"/>
          <w:szCs w:val="28"/>
        </w:rPr>
        <w:t xml:space="preserve">статков средств на единый счёт </w:t>
      </w:r>
      <w:r>
        <w:rPr>
          <w:bCs/>
          <w:spacing w:val="8"/>
          <w:sz w:val="28"/>
          <w:szCs w:val="28"/>
        </w:rPr>
        <w:t>бюджета</w:t>
      </w:r>
    </w:p>
    <w:p w:rsidR="00791FDA" w:rsidRDefault="009C36C4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Мылинского</w:t>
      </w:r>
      <w:r w:rsidR="00B13774">
        <w:rPr>
          <w:bCs/>
          <w:spacing w:val="8"/>
          <w:sz w:val="28"/>
          <w:szCs w:val="28"/>
        </w:rPr>
        <w:t xml:space="preserve"> сельского </w:t>
      </w:r>
      <w:r w:rsidR="00791FDA">
        <w:rPr>
          <w:bCs/>
          <w:spacing w:val="8"/>
          <w:sz w:val="28"/>
          <w:szCs w:val="28"/>
        </w:rPr>
        <w:t xml:space="preserve"> поселения </w:t>
      </w:r>
    </w:p>
    <w:p w:rsidR="00741473" w:rsidRDefault="0074147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Карачевского муниципального района </w:t>
      </w:r>
    </w:p>
    <w:p w:rsidR="00741473" w:rsidRDefault="0074147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Брянской области и возврата </w:t>
      </w:r>
      <w:proofErr w:type="gramStart"/>
      <w:r>
        <w:rPr>
          <w:bCs/>
          <w:spacing w:val="8"/>
          <w:sz w:val="28"/>
          <w:szCs w:val="28"/>
        </w:rPr>
        <w:t>привлечённых</w:t>
      </w:r>
      <w:proofErr w:type="gramEnd"/>
    </w:p>
    <w:p w:rsidR="00741473" w:rsidRPr="00741473" w:rsidRDefault="00741473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средств</w:t>
      </w:r>
    </w:p>
    <w:p w:rsidR="00DF567A" w:rsidRPr="00741473" w:rsidRDefault="00DF567A">
      <w:pPr>
        <w:rPr>
          <w:bCs/>
          <w:spacing w:val="8"/>
          <w:sz w:val="28"/>
          <w:szCs w:val="28"/>
        </w:rPr>
      </w:pPr>
    </w:p>
    <w:p w:rsidR="00DF567A" w:rsidRDefault="00741473" w:rsidP="007414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Pr="00741473">
        <w:rPr>
          <w:sz w:val="28"/>
          <w:szCs w:val="28"/>
        </w:rPr>
        <w:t xml:space="preserve">В соответствии со </w:t>
      </w:r>
      <w:hyperlink r:id="rId6" w:history="1">
        <w:r w:rsidRPr="00741473">
          <w:rPr>
            <w:color w:val="0000FF"/>
            <w:sz w:val="28"/>
            <w:szCs w:val="28"/>
          </w:rPr>
          <w:t>статьей 236.1</w:t>
        </w:r>
      </w:hyperlink>
      <w:r w:rsidRPr="00741473">
        <w:rPr>
          <w:sz w:val="28"/>
          <w:szCs w:val="28"/>
        </w:rPr>
        <w:t xml:space="preserve"> Бюджетного кодекса Российской Федерации</w:t>
      </w:r>
      <w:r>
        <w:rPr>
          <w:sz w:val="28"/>
          <w:szCs w:val="28"/>
        </w:rPr>
        <w:t xml:space="preserve">, постановления Правительства Российской Федерации от 30.03.2020 г. №368  «Об утверждении </w:t>
      </w:r>
      <w:r w:rsidR="00E81DF5">
        <w:rPr>
          <w:sz w:val="28"/>
          <w:szCs w:val="28"/>
        </w:rPr>
        <w:t>П</w:t>
      </w:r>
      <w:r>
        <w:rPr>
          <w:sz w:val="28"/>
          <w:szCs w:val="28"/>
        </w:rPr>
        <w:t xml:space="preserve">равил привлечения Федеральным казначейством </w:t>
      </w:r>
      <w:r w:rsidRPr="00741473">
        <w:rPr>
          <w:sz w:val="28"/>
          <w:szCs w:val="28"/>
        </w:rPr>
        <w:t xml:space="preserve"> </w:t>
      </w:r>
      <w:r>
        <w:rPr>
          <w:sz w:val="28"/>
          <w:szCs w:val="28"/>
        </w:rPr>
        <w:t>остатков средств на единый счёт федерального бюджета и возврата привлечённых средств и общих требований к порядку привлечения остатков средств на единый счёт бюджета субъекта  Российской Федерации (местного бюджета) и возврата привлечённых средств</w:t>
      </w:r>
      <w:r w:rsidR="00E81DF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9C36C4">
        <w:rPr>
          <w:bCs/>
          <w:spacing w:val="8"/>
          <w:sz w:val="28"/>
          <w:szCs w:val="28"/>
        </w:rPr>
        <w:t>Мылинск</w:t>
      </w:r>
      <w:r w:rsidR="009C36C4">
        <w:rPr>
          <w:bCs/>
          <w:spacing w:val="8"/>
          <w:sz w:val="28"/>
          <w:szCs w:val="28"/>
        </w:rPr>
        <w:t>ая</w:t>
      </w:r>
      <w:r w:rsidR="00B13774">
        <w:rPr>
          <w:sz w:val="28"/>
          <w:szCs w:val="28"/>
        </w:rPr>
        <w:t xml:space="preserve"> сельская </w:t>
      </w:r>
      <w:r>
        <w:rPr>
          <w:sz w:val="28"/>
          <w:szCs w:val="28"/>
        </w:rPr>
        <w:t>а</w:t>
      </w:r>
      <w:r w:rsidRPr="00741473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</w:t>
      </w:r>
      <w:proofErr w:type="gramEnd"/>
    </w:p>
    <w:p w:rsidR="00741473" w:rsidRPr="00741473" w:rsidRDefault="00741473">
      <w:pPr>
        <w:rPr>
          <w:spacing w:val="8"/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8E2D18" w:rsidRDefault="008E2D18" w:rsidP="008E2D18">
      <w:pPr>
        <w:pStyle w:val="a4"/>
        <w:numPr>
          <w:ilvl w:val="0"/>
          <w:numId w:val="2"/>
        </w:numPr>
        <w:ind w:left="0" w:firstLine="360"/>
        <w:jc w:val="both"/>
        <w:rPr>
          <w:bCs/>
          <w:spacing w:val="8"/>
          <w:sz w:val="28"/>
          <w:szCs w:val="28"/>
        </w:rPr>
      </w:pPr>
      <w:r w:rsidRPr="008E2D18">
        <w:rPr>
          <w:spacing w:val="8"/>
          <w:sz w:val="28"/>
        </w:rPr>
        <w:t>Утвердить</w:t>
      </w:r>
      <w:r w:rsidRPr="008E2D18">
        <w:rPr>
          <w:bCs/>
          <w:spacing w:val="8"/>
          <w:sz w:val="28"/>
          <w:szCs w:val="28"/>
        </w:rPr>
        <w:t xml:space="preserve"> Порядок привлечения</w:t>
      </w:r>
      <w:r w:rsidR="00F31B5A">
        <w:rPr>
          <w:bCs/>
          <w:spacing w:val="8"/>
          <w:sz w:val="28"/>
          <w:szCs w:val="28"/>
        </w:rPr>
        <w:t xml:space="preserve"> </w:t>
      </w:r>
      <w:r w:rsidRPr="008E2D18">
        <w:rPr>
          <w:bCs/>
          <w:spacing w:val="8"/>
          <w:sz w:val="28"/>
          <w:szCs w:val="28"/>
        </w:rPr>
        <w:t xml:space="preserve">остатков средств на единый счёт бюджета </w:t>
      </w:r>
      <w:r w:rsidR="009C36C4">
        <w:rPr>
          <w:bCs/>
          <w:spacing w:val="8"/>
          <w:sz w:val="28"/>
          <w:szCs w:val="28"/>
        </w:rPr>
        <w:t>Мылинского</w:t>
      </w:r>
      <w:r w:rsidR="00B13774">
        <w:rPr>
          <w:bCs/>
          <w:spacing w:val="8"/>
          <w:sz w:val="28"/>
          <w:szCs w:val="28"/>
        </w:rPr>
        <w:t xml:space="preserve"> сельского </w:t>
      </w:r>
      <w:r w:rsidR="00791FDA">
        <w:rPr>
          <w:bCs/>
          <w:spacing w:val="8"/>
          <w:sz w:val="28"/>
          <w:szCs w:val="28"/>
        </w:rPr>
        <w:t xml:space="preserve"> поселения </w:t>
      </w:r>
      <w:r w:rsidRPr="008E2D18">
        <w:rPr>
          <w:bCs/>
          <w:spacing w:val="8"/>
          <w:sz w:val="28"/>
          <w:szCs w:val="28"/>
        </w:rPr>
        <w:t>Карачевского муниципального района Брянской области</w:t>
      </w:r>
      <w:r w:rsidR="00E81DF5">
        <w:rPr>
          <w:bCs/>
          <w:spacing w:val="8"/>
          <w:sz w:val="28"/>
          <w:szCs w:val="28"/>
        </w:rPr>
        <w:t xml:space="preserve"> и их возврата на казначейские счета, с которых они были ранее перечислены</w:t>
      </w:r>
      <w:r>
        <w:rPr>
          <w:bCs/>
          <w:spacing w:val="8"/>
          <w:sz w:val="28"/>
          <w:szCs w:val="28"/>
        </w:rPr>
        <w:t>. Приложение</w:t>
      </w:r>
      <w:r w:rsidR="00B853D7">
        <w:rPr>
          <w:bCs/>
          <w:spacing w:val="8"/>
          <w:sz w:val="28"/>
          <w:szCs w:val="28"/>
        </w:rPr>
        <w:t xml:space="preserve"> №</w:t>
      </w:r>
      <w:r>
        <w:rPr>
          <w:bCs/>
          <w:spacing w:val="8"/>
          <w:sz w:val="28"/>
          <w:szCs w:val="28"/>
        </w:rPr>
        <w:t>1.</w:t>
      </w:r>
    </w:p>
    <w:p w:rsidR="00F31B5A" w:rsidRDefault="00F31B5A" w:rsidP="008E2D18">
      <w:pPr>
        <w:pStyle w:val="a4"/>
        <w:numPr>
          <w:ilvl w:val="0"/>
          <w:numId w:val="2"/>
        </w:numPr>
        <w:ind w:left="0" w:firstLine="360"/>
        <w:jc w:val="both"/>
        <w:rPr>
          <w:bCs/>
          <w:spacing w:val="8"/>
          <w:sz w:val="28"/>
          <w:szCs w:val="28"/>
        </w:rPr>
      </w:pPr>
      <w:proofErr w:type="gramStart"/>
      <w:r>
        <w:rPr>
          <w:bCs/>
          <w:spacing w:val="8"/>
          <w:sz w:val="28"/>
          <w:szCs w:val="28"/>
        </w:rPr>
        <w:t>Разместить постановление</w:t>
      </w:r>
      <w:proofErr w:type="gramEnd"/>
      <w:r>
        <w:rPr>
          <w:bCs/>
          <w:spacing w:val="8"/>
          <w:sz w:val="28"/>
          <w:szCs w:val="28"/>
        </w:rPr>
        <w:t xml:space="preserve"> на официальном сайте в сети «Интернет».</w:t>
      </w:r>
    </w:p>
    <w:p w:rsidR="00F31B5A" w:rsidRDefault="00F31B5A" w:rsidP="008E2D18">
      <w:pPr>
        <w:pStyle w:val="a4"/>
        <w:numPr>
          <w:ilvl w:val="0"/>
          <w:numId w:val="2"/>
        </w:numPr>
        <w:ind w:left="0" w:firstLine="360"/>
        <w:jc w:val="both"/>
        <w:rPr>
          <w:bCs/>
          <w:spacing w:val="8"/>
          <w:sz w:val="28"/>
          <w:szCs w:val="28"/>
        </w:rPr>
      </w:pPr>
      <w:proofErr w:type="gramStart"/>
      <w:r>
        <w:rPr>
          <w:bCs/>
          <w:spacing w:val="8"/>
          <w:sz w:val="28"/>
          <w:szCs w:val="28"/>
        </w:rPr>
        <w:t>Контроль за</w:t>
      </w:r>
      <w:proofErr w:type="gramEnd"/>
      <w:r>
        <w:rPr>
          <w:bCs/>
          <w:spacing w:val="8"/>
          <w:sz w:val="28"/>
          <w:szCs w:val="28"/>
        </w:rPr>
        <w:t xml:space="preserve"> исполнением настоящего постановления</w:t>
      </w:r>
      <w:r w:rsidR="00B13774">
        <w:rPr>
          <w:bCs/>
          <w:spacing w:val="8"/>
          <w:sz w:val="28"/>
          <w:szCs w:val="28"/>
        </w:rPr>
        <w:t xml:space="preserve"> оставляю за собой</w:t>
      </w:r>
      <w:r>
        <w:rPr>
          <w:bCs/>
          <w:spacing w:val="8"/>
          <w:sz w:val="28"/>
          <w:szCs w:val="28"/>
        </w:rPr>
        <w:t>.</w:t>
      </w:r>
    </w:p>
    <w:p w:rsidR="00A95F36" w:rsidRDefault="00F31B5A" w:rsidP="008E2D18">
      <w:pPr>
        <w:pStyle w:val="a4"/>
        <w:numPr>
          <w:ilvl w:val="0"/>
          <w:numId w:val="2"/>
        </w:numPr>
        <w:ind w:left="0" w:firstLine="36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Настоящее постановление распространяет своё действие на правоотношения, возникающие с 01.01.2023 года.</w:t>
      </w:r>
    </w:p>
    <w:p w:rsidR="00A95F36" w:rsidRDefault="00A95F36" w:rsidP="00A95F36">
      <w:pPr>
        <w:jc w:val="both"/>
        <w:rPr>
          <w:bCs/>
          <w:spacing w:val="8"/>
          <w:sz w:val="28"/>
          <w:szCs w:val="28"/>
        </w:rPr>
      </w:pPr>
    </w:p>
    <w:p w:rsidR="00A95F36" w:rsidRDefault="00A95F36" w:rsidP="00A95F36">
      <w:pPr>
        <w:jc w:val="both"/>
        <w:rPr>
          <w:bCs/>
          <w:spacing w:val="8"/>
          <w:sz w:val="28"/>
          <w:szCs w:val="28"/>
        </w:rPr>
      </w:pPr>
    </w:p>
    <w:p w:rsidR="00A95F36" w:rsidRDefault="00A95F36" w:rsidP="00A95F36">
      <w:pPr>
        <w:jc w:val="both"/>
        <w:rPr>
          <w:bCs/>
          <w:spacing w:val="8"/>
          <w:sz w:val="28"/>
          <w:szCs w:val="28"/>
        </w:rPr>
      </w:pPr>
    </w:p>
    <w:p w:rsidR="009C36C4" w:rsidRDefault="009C36C4" w:rsidP="009C36C4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Главы Мылинской сельской </w:t>
      </w:r>
      <w:r>
        <w:rPr>
          <w:bCs/>
          <w:spacing w:val="8"/>
          <w:sz w:val="28"/>
          <w:szCs w:val="28"/>
        </w:rPr>
        <w:t>администрации</w:t>
      </w:r>
      <w:r w:rsidRPr="009C36C4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 xml:space="preserve">                    </w:t>
      </w:r>
      <w:r>
        <w:rPr>
          <w:bCs/>
          <w:spacing w:val="8"/>
          <w:sz w:val="28"/>
          <w:szCs w:val="28"/>
        </w:rPr>
        <w:t>А.Н.Анциферов</w:t>
      </w:r>
    </w:p>
    <w:p w:rsidR="00F8726C" w:rsidRDefault="009C36C4" w:rsidP="009C36C4">
      <w:pPr>
        <w:tabs>
          <w:tab w:val="right" w:pos="9639"/>
        </w:tabs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ab/>
      </w:r>
    </w:p>
    <w:p w:rsidR="00F31B5A" w:rsidRPr="00A95F36" w:rsidRDefault="00F31B5A" w:rsidP="00A95F36">
      <w:pPr>
        <w:jc w:val="both"/>
        <w:rPr>
          <w:bCs/>
          <w:spacing w:val="8"/>
          <w:sz w:val="28"/>
          <w:szCs w:val="28"/>
        </w:rPr>
      </w:pPr>
    </w:p>
    <w:p w:rsidR="00DF567A" w:rsidRPr="008E2D18" w:rsidRDefault="00DF567A" w:rsidP="008E2D18">
      <w:pPr>
        <w:pStyle w:val="a4"/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741473" w:rsidRDefault="00741473" w:rsidP="00741473">
      <w:pPr>
        <w:pStyle w:val="ConsPlusNormal"/>
        <w:jc w:val="both"/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B13774" w:rsidRDefault="00B13774" w:rsidP="00B853D7">
      <w:pPr>
        <w:jc w:val="right"/>
        <w:rPr>
          <w:spacing w:val="8"/>
          <w:sz w:val="28"/>
          <w:szCs w:val="28"/>
        </w:rPr>
      </w:pPr>
    </w:p>
    <w:p w:rsidR="00B13774" w:rsidRDefault="00B13774" w:rsidP="00B853D7">
      <w:pPr>
        <w:jc w:val="right"/>
        <w:rPr>
          <w:spacing w:val="8"/>
          <w:sz w:val="28"/>
          <w:szCs w:val="28"/>
        </w:rPr>
      </w:pPr>
    </w:p>
    <w:p w:rsidR="00DF567A" w:rsidRPr="00BB7495" w:rsidRDefault="00B853D7" w:rsidP="00B853D7">
      <w:pPr>
        <w:jc w:val="right"/>
        <w:rPr>
          <w:spacing w:val="8"/>
          <w:sz w:val="28"/>
          <w:szCs w:val="28"/>
        </w:rPr>
      </w:pPr>
      <w:r w:rsidRPr="00BB7495">
        <w:rPr>
          <w:spacing w:val="8"/>
          <w:sz w:val="28"/>
          <w:szCs w:val="28"/>
        </w:rPr>
        <w:t>Приложение №</w:t>
      </w:r>
      <w:r w:rsidR="00BB7495" w:rsidRPr="00BB7495">
        <w:rPr>
          <w:spacing w:val="8"/>
          <w:sz w:val="28"/>
          <w:szCs w:val="28"/>
        </w:rPr>
        <w:t>1</w:t>
      </w:r>
    </w:p>
    <w:p w:rsidR="00E81DF5" w:rsidRDefault="00BB7495" w:rsidP="00B853D7">
      <w:pPr>
        <w:jc w:val="right"/>
        <w:rPr>
          <w:spacing w:val="8"/>
          <w:sz w:val="28"/>
          <w:szCs w:val="28"/>
        </w:rPr>
      </w:pPr>
      <w:r w:rsidRPr="00BB7495">
        <w:rPr>
          <w:spacing w:val="8"/>
          <w:sz w:val="28"/>
          <w:szCs w:val="28"/>
        </w:rPr>
        <w:t xml:space="preserve">к постановлению </w:t>
      </w:r>
      <w:r w:rsidR="009C36C4">
        <w:rPr>
          <w:bCs/>
          <w:spacing w:val="8"/>
          <w:sz w:val="28"/>
          <w:szCs w:val="28"/>
        </w:rPr>
        <w:t>Мылинско</w:t>
      </w:r>
      <w:r w:rsidR="009C36C4">
        <w:rPr>
          <w:bCs/>
          <w:spacing w:val="8"/>
          <w:sz w:val="28"/>
          <w:szCs w:val="28"/>
        </w:rPr>
        <w:t>й</w:t>
      </w:r>
    </w:p>
    <w:p w:rsidR="00BB7495" w:rsidRPr="00BB7495" w:rsidRDefault="00E81DF5" w:rsidP="00B853D7">
      <w:pPr>
        <w:jc w:val="right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сельской </w:t>
      </w:r>
      <w:r w:rsidR="00BB7495" w:rsidRPr="00BB7495">
        <w:rPr>
          <w:spacing w:val="8"/>
          <w:sz w:val="28"/>
          <w:szCs w:val="28"/>
        </w:rPr>
        <w:t>администрации</w:t>
      </w:r>
    </w:p>
    <w:p w:rsidR="00BB7495" w:rsidRDefault="00BB7495" w:rsidP="00BB7495">
      <w:pPr>
        <w:jc w:val="center"/>
        <w:rPr>
          <w:spacing w:val="8"/>
          <w:sz w:val="28"/>
          <w:szCs w:val="28"/>
        </w:rPr>
      </w:pPr>
      <w:r w:rsidRPr="00BB7495">
        <w:rPr>
          <w:spacing w:val="8"/>
          <w:sz w:val="28"/>
          <w:szCs w:val="28"/>
        </w:rPr>
        <w:t xml:space="preserve">                                    </w:t>
      </w:r>
      <w:r w:rsidR="009C36C4">
        <w:rPr>
          <w:spacing w:val="8"/>
          <w:sz w:val="28"/>
          <w:szCs w:val="28"/>
        </w:rPr>
        <w:t xml:space="preserve">                                          </w:t>
      </w:r>
      <w:bookmarkStart w:id="0" w:name="_GoBack"/>
      <w:bookmarkEnd w:id="0"/>
      <w:r w:rsidR="009C36C4">
        <w:rPr>
          <w:spacing w:val="8"/>
          <w:sz w:val="28"/>
          <w:szCs w:val="28"/>
        </w:rPr>
        <w:t xml:space="preserve"> от 22.12.</w:t>
      </w:r>
      <w:r w:rsidRPr="00BB7495">
        <w:rPr>
          <w:spacing w:val="8"/>
          <w:sz w:val="28"/>
          <w:szCs w:val="28"/>
        </w:rPr>
        <w:t>2021г   №</w:t>
      </w:r>
      <w:r w:rsidR="009C36C4">
        <w:rPr>
          <w:spacing w:val="8"/>
          <w:sz w:val="28"/>
          <w:szCs w:val="28"/>
        </w:rPr>
        <w:t>84</w:t>
      </w:r>
    </w:p>
    <w:p w:rsidR="00BB7495" w:rsidRDefault="00BB7495" w:rsidP="00BB7495">
      <w:pPr>
        <w:jc w:val="center"/>
        <w:rPr>
          <w:spacing w:val="8"/>
          <w:sz w:val="28"/>
          <w:szCs w:val="28"/>
        </w:rPr>
      </w:pPr>
    </w:p>
    <w:p w:rsidR="00BB7495" w:rsidRDefault="00BB7495" w:rsidP="00BB7495">
      <w:pPr>
        <w:jc w:val="center"/>
        <w:rPr>
          <w:bCs/>
          <w:spacing w:val="8"/>
          <w:sz w:val="28"/>
          <w:szCs w:val="28"/>
        </w:rPr>
      </w:pPr>
      <w:r w:rsidRPr="008E2D18">
        <w:rPr>
          <w:bCs/>
          <w:spacing w:val="8"/>
          <w:sz w:val="28"/>
          <w:szCs w:val="28"/>
        </w:rPr>
        <w:t>Порядок</w:t>
      </w:r>
    </w:p>
    <w:p w:rsidR="00BB7495" w:rsidRDefault="00BB7495" w:rsidP="00BB7495">
      <w:pPr>
        <w:jc w:val="center"/>
        <w:rPr>
          <w:bCs/>
          <w:spacing w:val="8"/>
          <w:sz w:val="28"/>
          <w:szCs w:val="28"/>
        </w:rPr>
      </w:pPr>
      <w:r w:rsidRPr="008E2D18">
        <w:rPr>
          <w:bCs/>
          <w:spacing w:val="8"/>
          <w:sz w:val="28"/>
          <w:szCs w:val="28"/>
        </w:rPr>
        <w:t xml:space="preserve"> привлечения</w:t>
      </w:r>
      <w:r>
        <w:rPr>
          <w:bCs/>
          <w:spacing w:val="8"/>
          <w:sz w:val="28"/>
          <w:szCs w:val="28"/>
        </w:rPr>
        <w:t xml:space="preserve"> </w:t>
      </w:r>
      <w:r w:rsidRPr="008E2D18">
        <w:rPr>
          <w:bCs/>
          <w:spacing w:val="8"/>
          <w:sz w:val="28"/>
          <w:szCs w:val="28"/>
        </w:rPr>
        <w:t xml:space="preserve">остатков средств на единый счёт бюджета </w:t>
      </w:r>
      <w:r w:rsidR="009C36C4">
        <w:rPr>
          <w:bCs/>
          <w:spacing w:val="8"/>
          <w:sz w:val="28"/>
          <w:szCs w:val="28"/>
        </w:rPr>
        <w:t>Мылинского</w:t>
      </w:r>
      <w:r w:rsidR="00B13774">
        <w:rPr>
          <w:bCs/>
          <w:spacing w:val="8"/>
          <w:sz w:val="28"/>
          <w:szCs w:val="28"/>
        </w:rPr>
        <w:t xml:space="preserve"> сельского  поселения </w:t>
      </w:r>
      <w:r w:rsidR="00791FDA">
        <w:rPr>
          <w:bCs/>
          <w:spacing w:val="8"/>
          <w:sz w:val="28"/>
          <w:szCs w:val="28"/>
        </w:rPr>
        <w:t xml:space="preserve"> </w:t>
      </w:r>
      <w:r w:rsidRPr="008E2D18">
        <w:rPr>
          <w:bCs/>
          <w:spacing w:val="8"/>
          <w:sz w:val="28"/>
          <w:szCs w:val="28"/>
        </w:rPr>
        <w:t>Карачевского муниципального района Брянской области и возврата привлечённых средств</w:t>
      </w:r>
    </w:p>
    <w:p w:rsidR="00791FDA" w:rsidRDefault="00791FDA" w:rsidP="00BB7495">
      <w:pPr>
        <w:jc w:val="center"/>
        <w:rPr>
          <w:bCs/>
          <w:spacing w:val="8"/>
          <w:sz w:val="28"/>
          <w:szCs w:val="28"/>
        </w:rPr>
      </w:pPr>
    </w:p>
    <w:p w:rsidR="00BB7495" w:rsidRDefault="00BB7495" w:rsidP="00BB7495">
      <w:pPr>
        <w:pStyle w:val="ConsPlusNormal"/>
        <w:ind w:firstLine="540"/>
        <w:jc w:val="both"/>
      </w:pPr>
      <w:r>
        <w:t xml:space="preserve">1. Настоящий Порядок привлечения остатков средств с казначейских счетов на единый счет бюджета </w:t>
      </w:r>
      <w:r w:rsidR="009C36C4">
        <w:rPr>
          <w:bCs/>
          <w:spacing w:val="8"/>
          <w:szCs w:val="28"/>
        </w:rPr>
        <w:t>Мылинского</w:t>
      </w:r>
      <w:r w:rsidR="000C32B2">
        <w:rPr>
          <w:bCs/>
          <w:spacing w:val="8"/>
          <w:szCs w:val="28"/>
        </w:rPr>
        <w:t xml:space="preserve"> сельского  поселения </w:t>
      </w:r>
      <w:r w:rsidR="00791FDA">
        <w:rPr>
          <w:bCs/>
          <w:spacing w:val="8"/>
          <w:szCs w:val="28"/>
        </w:rPr>
        <w:t xml:space="preserve"> </w:t>
      </w:r>
      <w:r>
        <w:t>Карачевского муниципального района Брянской области</w:t>
      </w:r>
      <w:r w:rsidR="00695811">
        <w:t xml:space="preserve"> (далее </w:t>
      </w:r>
      <w:proofErr w:type="gramStart"/>
      <w:r w:rsidR="00791FDA">
        <w:t>–</w:t>
      </w:r>
      <w:r w:rsidR="000C32B2">
        <w:t>с</w:t>
      </w:r>
      <w:proofErr w:type="gramEnd"/>
      <w:r w:rsidR="000C32B2">
        <w:t xml:space="preserve">ельского </w:t>
      </w:r>
      <w:r w:rsidR="00791FDA">
        <w:t xml:space="preserve"> поселения</w:t>
      </w:r>
      <w:r w:rsidR="00695811">
        <w:t>)</w:t>
      </w:r>
      <w:r>
        <w:t xml:space="preserve"> и их возврата на казначейские счета, с которых они были ранее перечислены, (далее - Порядок) устанавливает: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>а) порядок привлечения органом, осуществляющим казначейское обслуживание бюджета</w:t>
      </w:r>
      <w:r w:rsidR="00791FDA">
        <w:t xml:space="preserve">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>поселения</w:t>
      </w:r>
      <w:r>
        <w:t xml:space="preserve">, (далее - уполномоченный орган) остатков средств на единый счет бюджета </w:t>
      </w:r>
      <w:r w:rsidR="00E81DF5">
        <w:t xml:space="preserve">сельского </w:t>
      </w:r>
      <w:r w:rsidR="00791FDA">
        <w:rPr>
          <w:bCs/>
          <w:spacing w:val="8"/>
          <w:szCs w:val="28"/>
        </w:rPr>
        <w:t>поселения</w:t>
      </w:r>
      <w:r w:rsidR="00695811">
        <w:t xml:space="preserve"> </w:t>
      </w:r>
      <w:r>
        <w:t>за счет: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>средств на казначейском счете N 03232643000000000000 для осуществления и отражения операций с денежными средствами, поступающими во временное распоряжение получателей средств бюджета</w:t>
      </w:r>
      <w:r w:rsidR="00791FDA">
        <w:t xml:space="preserve">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>поселения</w:t>
      </w:r>
      <w:r>
        <w:t>;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>средств на казначейском счете N 03234643000000000000 для осуществления и отражения операций с денежными средствами муниципальных бюджетных и автономных учреждений</w:t>
      </w:r>
      <w:r w:rsidR="00791FDA">
        <w:t xml:space="preserve">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>поселения</w:t>
      </w:r>
      <w:r>
        <w:t>;</w:t>
      </w:r>
    </w:p>
    <w:p w:rsidR="00BB7495" w:rsidRPr="00B45A1E" w:rsidRDefault="00BB7495" w:rsidP="00BB7495">
      <w:pPr>
        <w:pStyle w:val="ConsPlusNormal"/>
        <w:spacing w:before="220"/>
        <w:ind w:firstLine="540"/>
        <w:jc w:val="both"/>
      </w:pPr>
      <w:r w:rsidRPr="00B45A1E">
        <w:t>средств на казначейском счете N 03235643000000000000 для осуществления и отражения операций с денежными средствами юридических лиц, не являющихся участниками бюджетного процесса, муниципальными бюджетными и автономными учреждениями;</w:t>
      </w:r>
      <w:r>
        <w:t xml:space="preserve"> 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 xml:space="preserve">б) порядок возврата уполномоченным органом средств с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 xml:space="preserve">поселения </w:t>
      </w:r>
      <w:r>
        <w:t>на казначейские счета, указанные в абзацах втором - четвертом подпункта "а" настоящего пункта (далее - казначейские счета), с которых они были ранее перечислены.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Уполномоченный орган обеспечивает ежедневное привлечение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</w:t>
      </w:r>
      <w:r w:rsidR="00791FDA">
        <w:t xml:space="preserve">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>поселения</w:t>
      </w:r>
      <w:r>
        <w:t>, казначейских счетах для осуществления и отражения операций с денежными средствами муниципальных бюджетных и автономных учреждений</w:t>
      </w:r>
      <w:r w:rsidR="00791FDA">
        <w:t xml:space="preserve">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>поселения</w:t>
      </w:r>
      <w:r>
        <w:t>, казначейских счетах для осуществления и отражения операций с денежными средствами юридических лиц, не являющихся участниками бюджетного</w:t>
      </w:r>
      <w:proofErr w:type="gramEnd"/>
      <w:r>
        <w:t xml:space="preserve"> процесса, муниципальными бюджетными и автономными учреждениями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 xml:space="preserve">поселения </w:t>
      </w:r>
      <w:r>
        <w:t xml:space="preserve">(далее - казначейский счет), сложившихся после исполнения распоряжений о совершении казначейских платежей, представленных соответствующими прямыми участниками системы казначейских платежей в сроки, установленные правилами организации и функционирования системы казначейских платежей в соответствии со </w:t>
      </w:r>
      <w:hyperlink r:id="rId7" w:history="1">
        <w:r>
          <w:rPr>
            <w:color w:val="0000FF"/>
          </w:rPr>
          <w:t>статьей 242.7</w:t>
        </w:r>
      </w:hyperlink>
      <w:r>
        <w:t xml:space="preserve"> Бюджетного кодекса Российской Федерации.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>3. Уполномоченный орган осуществляет учет сре</w:t>
      </w:r>
      <w:proofErr w:type="gramStart"/>
      <w:r>
        <w:t>дств в ч</w:t>
      </w:r>
      <w:proofErr w:type="gramEnd"/>
      <w:r>
        <w:t>асти сумм: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proofErr w:type="gramStart"/>
      <w:r>
        <w:t xml:space="preserve">а) поступивших на единый счет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 xml:space="preserve">поселения </w:t>
      </w:r>
      <w:r>
        <w:t>с казначейских счетов;</w:t>
      </w:r>
      <w:proofErr w:type="gramEnd"/>
    </w:p>
    <w:p w:rsidR="00BB7495" w:rsidRDefault="00BB7495" w:rsidP="00BB7495">
      <w:pPr>
        <w:pStyle w:val="ConsPlusNormal"/>
        <w:spacing w:before="220"/>
        <w:ind w:firstLine="540"/>
        <w:jc w:val="both"/>
      </w:pPr>
      <w:proofErr w:type="gramStart"/>
      <w:r>
        <w:t xml:space="preserve">б) перечисленных с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 xml:space="preserve">поселения </w:t>
      </w:r>
      <w:r>
        <w:t>на казначейские счета, с которых они были ранее привлечены.</w:t>
      </w:r>
      <w:proofErr w:type="gramEnd"/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Уполномоченный орган ежедневно по состоянию на 16 часов 00 минут местного времени (в дни, непосредственно предшествующие выходным или нерабочим праздничным дням, - по состоянию на 15 часов 00 минут местного времени) текущего рабочего дня проводит расчет суммы средств, подлежащей перечислению с казначейских счетов на единый счет </w:t>
      </w:r>
      <w:r w:rsidR="002C5109">
        <w:t xml:space="preserve">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>поселения</w:t>
      </w:r>
      <w:r>
        <w:t>, исходя из остатка средств, необходимых для совершения казначейских платежей, представленных соответствующими прямыми</w:t>
      </w:r>
      <w:proofErr w:type="gramEnd"/>
      <w:r>
        <w:t xml:space="preserve"> участниками системы казначейских платежей для осуществления выплат с указанного казначейского счета, не позднее рабочего дня, следующего за днем их представления.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Уполномоченный орган ежедневно по состоянию на 16 часов 00 минут местного времени (в дни, непосредственно предшествующие выходным или нерабочим праздничным дням, - по состоянию на 15 часов 00 минут местного времени) текущего рабочего дня проводит расчет суммы средств, подлежащей возврату с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791FDA">
        <w:rPr>
          <w:bCs/>
          <w:spacing w:val="8"/>
          <w:szCs w:val="28"/>
        </w:rPr>
        <w:t xml:space="preserve">поселения </w:t>
      </w:r>
      <w:r>
        <w:t>на казначейские счета, исходя из остатка средств на соответствующем казначейском счете, уменьшенного на сумму средств</w:t>
      </w:r>
      <w:proofErr w:type="gramEnd"/>
      <w:r>
        <w:t>, необходимых для совершения казначейских платежей, представленных соответствующими прямыми участниками системы казначейских платежей для осуществления выплат с указанного казначейского счета, не позднее рабочего дня, следующего за днем их представления.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 w:rsidRPr="0074623E">
        <w:t xml:space="preserve">6. Возврат с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 w:rsidRPr="0074623E">
        <w:t>привлеченных средств осуществляет уполномоченный орган согласно требованиям п.13 ст.236 Бюджетного кодекса Российской Федерации.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Уполномоченный орган осуществляет ежедневно не позднее 17 часов 00 минут местного времени (в дни, непосредственно предшествующие выходным и нерабочим дням, - до 16 часов 00 минут местного времени) текущего рабочего дня перечисление рассчитанного остатка средств с казначейских счетов на единый счет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>
        <w:t>и не позднее 10 часов 00 минут местного времени за текущим рабочим днем осуществляет возврат средств с</w:t>
      </w:r>
      <w:proofErr w:type="gramEnd"/>
      <w:r>
        <w:t xml:space="preserve">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>
        <w:t>на казначейские счета.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>8. Перечисление остатков сре</w:t>
      </w:r>
      <w:proofErr w:type="gramStart"/>
      <w:r>
        <w:t>дств с к</w:t>
      </w:r>
      <w:proofErr w:type="gramEnd"/>
      <w:r>
        <w:t xml:space="preserve">азначейских счетов на единый счет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>
        <w:t>прекращается не позднее 3-го рабочего дня до завершения текущего финансового года.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 xml:space="preserve">Возврат привлеченных на единый счет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>
        <w:t>средств на казначейские счета, с которых они ранее были привлечены, в том числе в целях проведения операций за счет привлеченных средств, осуществляется не позднее двух рабочих дней, следующих за днем приема к исполнению распоряжений (платежных документов) получателей указанных средств, а также при завершении текущего финансового года, но не позднее последнего рабочего дня</w:t>
      </w:r>
      <w:proofErr w:type="gramEnd"/>
      <w:r>
        <w:t xml:space="preserve"> текущего финансового года.</w:t>
      </w:r>
    </w:p>
    <w:p w:rsidR="00BB7495" w:rsidRDefault="00BB7495" w:rsidP="00BB7495">
      <w:pPr>
        <w:pStyle w:val="ConsPlusNormal"/>
        <w:spacing w:before="220"/>
        <w:ind w:firstLine="540"/>
        <w:jc w:val="both"/>
      </w:pPr>
      <w:r>
        <w:t xml:space="preserve">10. Перечисление средств с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>
        <w:t>на соответствующие казначейские счета осуществляется в пределах суммы, не превышающей разницы между объемом средств, поступивших с казначейского счета на единый счет бюджета</w:t>
      </w:r>
      <w:r w:rsidR="00151013">
        <w:t xml:space="preserve">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>поселения</w:t>
      </w:r>
      <w:r>
        <w:t xml:space="preserve">, и объемом средств, перечисленных с единого счета бюджета </w:t>
      </w:r>
      <w:r w:rsidR="000C32B2">
        <w:t>сельского</w:t>
      </w:r>
      <w:r w:rsidR="000C32B2">
        <w:rPr>
          <w:bCs/>
          <w:spacing w:val="8"/>
          <w:szCs w:val="28"/>
        </w:rPr>
        <w:t xml:space="preserve"> </w:t>
      </w:r>
      <w:r w:rsidR="00151013">
        <w:rPr>
          <w:bCs/>
          <w:spacing w:val="8"/>
          <w:szCs w:val="28"/>
        </w:rPr>
        <w:t xml:space="preserve">поселения </w:t>
      </w:r>
      <w:r>
        <w:t>на казначейский счет в течение текущего финансового года.</w:t>
      </w:r>
    </w:p>
    <w:p w:rsidR="00BB7495" w:rsidRDefault="00BB7495" w:rsidP="00BB7495">
      <w:pPr>
        <w:pStyle w:val="ConsPlusNormal"/>
        <w:jc w:val="both"/>
      </w:pPr>
    </w:p>
    <w:p w:rsidR="00BB7495" w:rsidRPr="00BB7495" w:rsidRDefault="00BB7495" w:rsidP="00BB7495">
      <w:pPr>
        <w:jc w:val="center"/>
        <w:rPr>
          <w:spacing w:val="8"/>
          <w:sz w:val="28"/>
          <w:szCs w:val="28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sectPr w:rsidR="00DF567A" w:rsidSect="009C36C4">
      <w:pgSz w:w="11907" w:h="16840" w:code="9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965AA"/>
    <w:multiLevelType w:val="hybridMultilevel"/>
    <w:tmpl w:val="D9F64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740FB5"/>
    <w:multiLevelType w:val="hybridMultilevel"/>
    <w:tmpl w:val="5B044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13E"/>
    <w:rsid w:val="00007F2C"/>
    <w:rsid w:val="00015EE8"/>
    <w:rsid w:val="00026A95"/>
    <w:rsid w:val="00057BFF"/>
    <w:rsid w:val="00096EBF"/>
    <w:rsid w:val="000B5588"/>
    <w:rsid w:val="000C32B2"/>
    <w:rsid w:val="000E724A"/>
    <w:rsid w:val="001169DD"/>
    <w:rsid w:val="0013696A"/>
    <w:rsid w:val="00136B0A"/>
    <w:rsid w:val="00151013"/>
    <w:rsid w:val="00171634"/>
    <w:rsid w:val="00176967"/>
    <w:rsid w:val="001D4C8C"/>
    <w:rsid w:val="00222148"/>
    <w:rsid w:val="002375EF"/>
    <w:rsid w:val="002B13B7"/>
    <w:rsid w:val="002C315E"/>
    <w:rsid w:val="002C5109"/>
    <w:rsid w:val="002D2E8D"/>
    <w:rsid w:val="003131E3"/>
    <w:rsid w:val="00331508"/>
    <w:rsid w:val="00336C12"/>
    <w:rsid w:val="00403A0D"/>
    <w:rsid w:val="00427243"/>
    <w:rsid w:val="00481220"/>
    <w:rsid w:val="004E4E6F"/>
    <w:rsid w:val="005362D3"/>
    <w:rsid w:val="005818D9"/>
    <w:rsid w:val="0059648F"/>
    <w:rsid w:val="005A3960"/>
    <w:rsid w:val="005F6D75"/>
    <w:rsid w:val="00630FE6"/>
    <w:rsid w:val="00695811"/>
    <w:rsid w:val="006B6031"/>
    <w:rsid w:val="00704E29"/>
    <w:rsid w:val="00706059"/>
    <w:rsid w:val="00732B94"/>
    <w:rsid w:val="00741290"/>
    <w:rsid w:val="00741473"/>
    <w:rsid w:val="007418CF"/>
    <w:rsid w:val="00752417"/>
    <w:rsid w:val="00791FDA"/>
    <w:rsid w:val="00793F2B"/>
    <w:rsid w:val="00847DBF"/>
    <w:rsid w:val="0087605A"/>
    <w:rsid w:val="008C3C93"/>
    <w:rsid w:val="008E2D18"/>
    <w:rsid w:val="008E4CC5"/>
    <w:rsid w:val="008E5401"/>
    <w:rsid w:val="0094629A"/>
    <w:rsid w:val="00961143"/>
    <w:rsid w:val="009B60A8"/>
    <w:rsid w:val="009C36C4"/>
    <w:rsid w:val="00A73758"/>
    <w:rsid w:val="00A739FE"/>
    <w:rsid w:val="00A769F9"/>
    <w:rsid w:val="00A95F36"/>
    <w:rsid w:val="00AD525E"/>
    <w:rsid w:val="00B11900"/>
    <w:rsid w:val="00B13774"/>
    <w:rsid w:val="00B138F3"/>
    <w:rsid w:val="00B17305"/>
    <w:rsid w:val="00B6113E"/>
    <w:rsid w:val="00B853D7"/>
    <w:rsid w:val="00B93149"/>
    <w:rsid w:val="00BA3B3A"/>
    <w:rsid w:val="00BA76BB"/>
    <w:rsid w:val="00BB68A6"/>
    <w:rsid w:val="00BB7495"/>
    <w:rsid w:val="00BC2C51"/>
    <w:rsid w:val="00BC65C1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D454BA"/>
    <w:rsid w:val="00D67E95"/>
    <w:rsid w:val="00DB0A49"/>
    <w:rsid w:val="00DF3282"/>
    <w:rsid w:val="00DF567A"/>
    <w:rsid w:val="00DF795D"/>
    <w:rsid w:val="00E709D3"/>
    <w:rsid w:val="00E81DF5"/>
    <w:rsid w:val="00F31B5A"/>
    <w:rsid w:val="00F6478C"/>
    <w:rsid w:val="00F67634"/>
    <w:rsid w:val="00F67D30"/>
    <w:rsid w:val="00F8726C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PlusTitle">
    <w:name w:val="ConsPlusTitle"/>
    <w:rsid w:val="0074147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741473"/>
    <w:pPr>
      <w:widowControl w:val="0"/>
      <w:autoSpaceDE w:val="0"/>
      <w:autoSpaceDN w:val="0"/>
    </w:pPr>
    <w:rPr>
      <w:sz w:val="28"/>
    </w:rPr>
  </w:style>
  <w:style w:type="paragraph" w:styleId="a4">
    <w:name w:val="List Paragraph"/>
    <w:basedOn w:val="a"/>
    <w:uiPriority w:val="34"/>
    <w:qFormat/>
    <w:rsid w:val="008E2D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customStyle="1" w:styleId="ConsPlusTitle">
    <w:name w:val="ConsPlusTitle"/>
    <w:rsid w:val="0074147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741473"/>
    <w:pPr>
      <w:widowControl w:val="0"/>
      <w:autoSpaceDE w:val="0"/>
      <w:autoSpaceDN w:val="0"/>
    </w:pPr>
    <w:rPr>
      <w:sz w:val="28"/>
    </w:rPr>
  </w:style>
  <w:style w:type="paragraph" w:styleId="a4">
    <w:name w:val="List Paragraph"/>
    <w:basedOn w:val="a"/>
    <w:uiPriority w:val="34"/>
    <w:qFormat/>
    <w:rsid w:val="008E2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B2D9A55D02B4B4CBAEA3C22A440F4F9362AF0FEBF91D3F4869B7C59F5961B3A03C0525A52B25AB29B1CEBE5659D7D90B27837D0D8A9i7w6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B2D9A55D02B4B4CBAEA3C22A440F4F9362AF0FEBF91D3F4869B7C59F5961B3A03C0525A53B659B29B1CEBE5659D7D90B27837D0D8A9i7w6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25</TotalTime>
  <Pages>1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ГАС "Выборы"</Company>
  <LinksUpToDate>false</LinksUpToDate>
  <CharactersWithSpaces>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Admin</cp:lastModifiedBy>
  <cp:revision>6</cp:revision>
  <cp:lastPrinted>1900-12-31T22:00:00Z</cp:lastPrinted>
  <dcterms:created xsi:type="dcterms:W3CDTF">2021-12-14T09:18:00Z</dcterms:created>
  <dcterms:modified xsi:type="dcterms:W3CDTF">2021-12-22T13:14:00Z</dcterms:modified>
</cp:coreProperties>
</file>